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3A" w:rsidRDefault="0037275C" w:rsidP="0091693A">
      <w:pPr>
        <w:jc w:val="center"/>
        <w:rPr>
          <w:i/>
          <w:sz w:val="40"/>
          <w:szCs w:val="40"/>
        </w:rPr>
      </w:pPr>
      <w:r w:rsidRPr="0037275C">
        <w:rPr>
          <w:i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62850" cy="115252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C4E">
        <w:rPr>
          <w:i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0785" cy="10858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AB2" w:rsidRPr="00696A03" w:rsidRDefault="003D6AB2" w:rsidP="003D6AB2">
      <w:pPr>
        <w:jc w:val="center"/>
        <w:rPr>
          <w:b/>
        </w:rPr>
      </w:pPr>
      <w:r w:rsidRPr="00696A03">
        <w:rPr>
          <w:b/>
        </w:rPr>
        <w:t>Коммерческое предложение</w:t>
      </w:r>
    </w:p>
    <w:p w:rsidR="003D6AB2" w:rsidRPr="00696A03" w:rsidRDefault="003D6AB2" w:rsidP="003D6AB2"/>
    <w:p w:rsidR="00314A4D" w:rsidRPr="004E7C6C" w:rsidRDefault="005566F8" w:rsidP="007A2A75">
      <w:pPr>
        <w:ind w:firstLine="708"/>
        <w:jc w:val="both"/>
      </w:pPr>
      <w:r w:rsidRPr="004E7C6C">
        <w:t>Производственный холдинг</w:t>
      </w:r>
      <w:r w:rsidR="0027550B" w:rsidRPr="004E7C6C">
        <w:rPr>
          <w:b/>
        </w:rPr>
        <w:t xml:space="preserve"> </w:t>
      </w:r>
      <w:r w:rsidR="004E7C6C" w:rsidRPr="004E7C6C">
        <w:rPr>
          <w:b/>
        </w:rPr>
        <w:t>«</w:t>
      </w:r>
      <w:proofErr w:type="spellStart"/>
      <w:proofErr w:type="gramStart"/>
      <w:r w:rsidR="004E7C6C" w:rsidRPr="004E7C6C">
        <w:rPr>
          <w:b/>
        </w:rPr>
        <w:t>H</w:t>
      </w:r>
      <w:proofErr w:type="gramEnd"/>
      <w:r w:rsidR="004E7C6C" w:rsidRPr="004E7C6C">
        <w:rPr>
          <w:b/>
        </w:rPr>
        <w:t>овоTЭH</w:t>
      </w:r>
      <w:proofErr w:type="spellEnd"/>
      <w:r w:rsidR="004E7C6C" w:rsidRPr="004E7C6C">
        <w:rPr>
          <w:b/>
        </w:rPr>
        <w:t>»</w:t>
      </w:r>
      <w:r w:rsidR="0027550B" w:rsidRPr="004E7C6C">
        <w:rPr>
          <w:b/>
        </w:rPr>
        <w:t>,</w:t>
      </w:r>
      <w:r w:rsidR="00C53771" w:rsidRPr="004E7C6C">
        <w:rPr>
          <w:b/>
        </w:rPr>
        <w:t xml:space="preserve"> дата основания 2000 г. </w:t>
      </w:r>
      <w:r w:rsidR="00C53771" w:rsidRPr="004E7C6C">
        <w:t xml:space="preserve">- </w:t>
      </w:r>
      <w:r w:rsidR="00314A4D" w:rsidRPr="00314A4D">
        <w:t>один из лидеров среди российских производителей трубчатых электронагревателей (</w:t>
      </w:r>
      <w:proofErr w:type="spellStart"/>
      <w:r w:rsidR="00314A4D" w:rsidRPr="00314A4D">
        <w:t>TЭHов</w:t>
      </w:r>
      <w:proofErr w:type="spellEnd"/>
      <w:r w:rsidR="00314A4D" w:rsidRPr="00314A4D">
        <w:t>), специализируется на разработке и производстве нагревательных элементов, используемых в различных сферах хозяйственной деятельности.</w:t>
      </w:r>
    </w:p>
    <w:p w:rsidR="00851952" w:rsidRDefault="00851952" w:rsidP="00851952">
      <w:pPr>
        <w:snapToGrid w:val="0"/>
        <w:ind w:right="2"/>
      </w:pPr>
      <w:r w:rsidRPr="004E7C6C">
        <w:t xml:space="preserve">            Постоянный</w:t>
      </w:r>
      <w:r w:rsidR="00C53771" w:rsidRPr="004E7C6C">
        <w:t xml:space="preserve"> ассортимент</w:t>
      </w:r>
      <w:r w:rsidRPr="004E7C6C">
        <w:t xml:space="preserve"> и</w:t>
      </w:r>
      <w:r w:rsidR="00C53771" w:rsidRPr="004E7C6C">
        <w:t xml:space="preserve"> товарный запас, организация поставок люб</w:t>
      </w:r>
      <w:r w:rsidRPr="004E7C6C">
        <w:t xml:space="preserve">ым видом транспорта, </w:t>
      </w:r>
      <w:r w:rsidR="00C53771" w:rsidRPr="004E7C6C">
        <w:t xml:space="preserve">гарантийные обязательства, оптимальное соотношение цены и качества продукции, </w:t>
      </w:r>
      <w:r w:rsidRPr="004E7C6C">
        <w:t xml:space="preserve">организация обучения персонала </w:t>
      </w:r>
      <w:r w:rsidR="00C53771" w:rsidRPr="004E7C6C">
        <w:t>клиентов являются неотъемлемыми принципами нашей работы.</w:t>
      </w:r>
    </w:p>
    <w:p w:rsidR="00C66BA4" w:rsidRPr="007A2A75" w:rsidRDefault="00C66BA4" w:rsidP="00851952">
      <w:pPr>
        <w:snapToGrid w:val="0"/>
        <w:ind w:right="2"/>
      </w:pPr>
    </w:p>
    <w:p w:rsidR="003D6AB2" w:rsidRPr="004E7C6C" w:rsidRDefault="004E7C6C" w:rsidP="007A2A75">
      <w:pPr>
        <w:snapToGrid w:val="0"/>
        <w:ind w:right="2"/>
      </w:pPr>
      <w:r w:rsidRPr="004E7C6C">
        <w:rPr>
          <w:b/>
          <w:bCs/>
        </w:rPr>
        <w:t xml:space="preserve">           </w:t>
      </w:r>
      <w:r w:rsidR="00851952" w:rsidRPr="004E7C6C">
        <w:rPr>
          <w:b/>
          <w:bCs/>
        </w:rPr>
        <w:t>«</w:t>
      </w:r>
      <w:proofErr w:type="spellStart"/>
      <w:r w:rsidR="00851952" w:rsidRPr="004E7C6C">
        <w:rPr>
          <w:b/>
          <w:bCs/>
        </w:rPr>
        <w:t>НовоТЭН</w:t>
      </w:r>
      <w:proofErr w:type="spellEnd"/>
      <w:r w:rsidR="00851952" w:rsidRPr="004E7C6C">
        <w:rPr>
          <w:b/>
          <w:bCs/>
        </w:rPr>
        <w:t xml:space="preserve">» </w:t>
      </w:r>
      <w:r w:rsidR="00851952" w:rsidRPr="004E7C6C">
        <w:t xml:space="preserve">применяет гибкую систему ценообразования, что позволяет </w:t>
      </w:r>
      <w:r w:rsidR="00314A4D">
        <w:t xml:space="preserve">занимать лидирующие позиции </w:t>
      </w:r>
      <w:r w:rsidR="00851952" w:rsidRPr="004E7C6C">
        <w:t xml:space="preserve"> в категории </w:t>
      </w:r>
      <w:r w:rsidR="00851952" w:rsidRPr="004E7C6C">
        <w:rPr>
          <w:b/>
          <w:bCs/>
        </w:rPr>
        <w:t>цена-качество</w:t>
      </w:r>
      <w:r w:rsidR="00851952" w:rsidRPr="004E7C6C">
        <w:t>.</w:t>
      </w:r>
    </w:p>
    <w:p w:rsidR="003D6AB2" w:rsidRPr="004E7C6C" w:rsidRDefault="00696A03" w:rsidP="003D6AB2">
      <w:r>
        <w:t xml:space="preserve">            </w:t>
      </w:r>
      <w:r w:rsidR="00C53771" w:rsidRPr="004E7C6C">
        <w:t>Наша</w:t>
      </w:r>
      <w:r w:rsidR="003D6AB2" w:rsidRPr="004E7C6C">
        <w:t xml:space="preserve"> </w:t>
      </w:r>
      <w:r w:rsidR="00C53771" w:rsidRPr="004E7C6C">
        <w:t>компания</w:t>
      </w:r>
      <w:r w:rsidR="003D6AB2" w:rsidRPr="004E7C6C">
        <w:t xml:space="preserve"> предлагает:</w:t>
      </w:r>
    </w:p>
    <w:p w:rsidR="003D6AB2" w:rsidRPr="004E7C6C" w:rsidRDefault="003D6AB2" w:rsidP="003D6AB2">
      <w:pPr>
        <w:numPr>
          <w:ilvl w:val="0"/>
          <w:numId w:val="1"/>
        </w:numPr>
      </w:pPr>
      <w:r w:rsidRPr="004E7C6C">
        <w:rPr>
          <w:b/>
        </w:rPr>
        <w:t>Трубчатые электронагреватели (</w:t>
      </w:r>
      <w:proofErr w:type="spellStart"/>
      <w:r w:rsidRPr="004E7C6C">
        <w:rPr>
          <w:b/>
        </w:rPr>
        <w:t>ТЭН</w:t>
      </w:r>
      <w:r w:rsidR="00F42B1A" w:rsidRPr="004E7C6C">
        <w:rPr>
          <w:b/>
        </w:rPr>
        <w:t>ы</w:t>
      </w:r>
      <w:proofErr w:type="spellEnd"/>
      <w:r w:rsidRPr="004E7C6C">
        <w:rPr>
          <w:b/>
        </w:rPr>
        <w:t xml:space="preserve">) </w:t>
      </w:r>
      <w:r w:rsidR="00961C42" w:rsidRPr="004E7C6C">
        <w:t>по ГОСТ 13268-88</w:t>
      </w:r>
    </w:p>
    <w:p w:rsidR="005566F8" w:rsidRPr="004E7C6C" w:rsidRDefault="005566F8" w:rsidP="003D6AB2">
      <w:pPr>
        <w:numPr>
          <w:ilvl w:val="0"/>
          <w:numId w:val="1"/>
        </w:numPr>
      </w:pPr>
      <w:r w:rsidRPr="004E7C6C">
        <w:rPr>
          <w:b/>
        </w:rPr>
        <w:t xml:space="preserve">Специальные нагреватели: </w:t>
      </w:r>
      <w:r w:rsidRPr="004E7C6C">
        <w:t>патронные (ТЭНП), пластин</w:t>
      </w:r>
      <w:r w:rsidR="00961C42" w:rsidRPr="004E7C6C">
        <w:t>чат</w:t>
      </w:r>
      <w:r w:rsidRPr="004E7C6C">
        <w:t xml:space="preserve">ые (СКП), </w:t>
      </w:r>
      <w:proofErr w:type="spellStart"/>
      <w:r w:rsidRPr="004E7C6C">
        <w:t>хомутовые</w:t>
      </w:r>
      <w:proofErr w:type="spellEnd"/>
      <w:r w:rsidRPr="004E7C6C">
        <w:t xml:space="preserve"> (ХН, ПХН).</w:t>
      </w:r>
    </w:p>
    <w:p w:rsidR="003D6AB2" w:rsidRPr="004E7C6C" w:rsidRDefault="002E70BA" w:rsidP="005566F8">
      <w:pPr>
        <w:numPr>
          <w:ilvl w:val="0"/>
          <w:numId w:val="1"/>
        </w:numPr>
      </w:pPr>
      <w:r w:rsidRPr="004E7C6C">
        <w:rPr>
          <w:b/>
        </w:rPr>
        <w:t>Электрообогреватели</w:t>
      </w:r>
      <w:r w:rsidRPr="004E7C6C">
        <w:t xml:space="preserve"> </w:t>
      </w:r>
      <w:r w:rsidRPr="004E7C6C">
        <w:rPr>
          <w:b/>
        </w:rPr>
        <w:t xml:space="preserve"> и п</w:t>
      </w:r>
      <w:r w:rsidR="003D6AB2" w:rsidRPr="004E7C6C">
        <w:rPr>
          <w:b/>
        </w:rPr>
        <w:t>ечи</w:t>
      </w:r>
      <w:r w:rsidR="005566F8" w:rsidRPr="004E7C6C">
        <w:t xml:space="preserve"> </w:t>
      </w:r>
      <w:r w:rsidR="003D6AB2" w:rsidRPr="004E7C6C">
        <w:t>для бытовых и производственных помещений.</w:t>
      </w:r>
    </w:p>
    <w:p w:rsidR="003D6AB2" w:rsidRPr="004E7C6C" w:rsidRDefault="003D6AB2" w:rsidP="003D6AB2">
      <w:pPr>
        <w:numPr>
          <w:ilvl w:val="0"/>
          <w:numId w:val="1"/>
        </w:numPr>
      </w:pPr>
      <w:r w:rsidRPr="004E7C6C">
        <w:rPr>
          <w:b/>
        </w:rPr>
        <w:t>Котлы электрические</w:t>
      </w:r>
      <w:r w:rsidRPr="004E7C6C">
        <w:t xml:space="preserve"> </w:t>
      </w:r>
      <w:r w:rsidRPr="004E7C6C">
        <w:rPr>
          <w:b/>
        </w:rPr>
        <w:t>и проточные</w:t>
      </w:r>
      <w:r w:rsidRPr="004E7C6C">
        <w:t xml:space="preserve"> </w:t>
      </w:r>
      <w:r w:rsidRPr="004E7C6C">
        <w:rPr>
          <w:b/>
        </w:rPr>
        <w:t>водонагреватели</w:t>
      </w:r>
      <w:r w:rsidR="005566F8" w:rsidRPr="004E7C6C">
        <w:rPr>
          <w:b/>
        </w:rPr>
        <w:t>.</w:t>
      </w:r>
      <w:r w:rsidRPr="004E7C6C">
        <w:t xml:space="preserve"> </w:t>
      </w:r>
    </w:p>
    <w:p w:rsidR="00961C42" w:rsidRPr="004E7C6C" w:rsidRDefault="00961C42" w:rsidP="00961C42">
      <w:pPr>
        <w:numPr>
          <w:ilvl w:val="0"/>
          <w:numId w:val="1"/>
        </w:numPr>
      </w:pPr>
      <w:r w:rsidRPr="004E7C6C">
        <w:rPr>
          <w:b/>
        </w:rPr>
        <w:t>Калориферы и</w:t>
      </w:r>
      <w:r w:rsidRPr="004E7C6C">
        <w:t xml:space="preserve"> </w:t>
      </w:r>
      <w:r w:rsidRPr="004E7C6C">
        <w:rPr>
          <w:b/>
        </w:rPr>
        <w:t>калориферные установки</w:t>
      </w:r>
      <w:r w:rsidRPr="004E7C6C">
        <w:t>.</w:t>
      </w:r>
    </w:p>
    <w:p w:rsidR="007A2A75" w:rsidRDefault="00961C42" w:rsidP="007A2A75">
      <w:pPr>
        <w:numPr>
          <w:ilvl w:val="0"/>
          <w:numId w:val="1"/>
        </w:numPr>
      </w:pPr>
      <w:r w:rsidRPr="004E7C6C">
        <w:rPr>
          <w:b/>
        </w:rPr>
        <w:t>Тепловентиляторы</w:t>
      </w:r>
      <w:r w:rsidRPr="004E7C6C">
        <w:t xml:space="preserve"> </w:t>
      </w:r>
      <w:r w:rsidRPr="004E7C6C">
        <w:rPr>
          <w:b/>
        </w:rPr>
        <w:t>и</w:t>
      </w:r>
      <w:r w:rsidRPr="004E7C6C">
        <w:t xml:space="preserve"> </w:t>
      </w:r>
      <w:r w:rsidRPr="004E7C6C">
        <w:rPr>
          <w:b/>
        </w:rPr>
        <w:t>тепловые пушки</w:t>
      </w:r>
      <w:r w:rsidRPr="004E7C6C">
        <w:t>.</w:t>
      </w:r>
    </w:p>
    <w:p w:rsidR="00C66BA4" w:rsidRDefault="00C66BA4" w:rsidP="00C66BA4">
      <w:pPr>
        <w:ind w:left="720"/>
      </w:pPr>
    </w:p>
    <w:p w:rsidR="004E7C6C" w:rsidRPr="004E7C6C" w:rsidRDefault="00696A03" w:rsidP="007A2A75">
      <w:pPr>
        <w:ind w:firstLine="360"/>
        <w:jc w:val="both"/>
        <w:rPr>
          <w:bCs/>
          <w:u w:val="single"/>
        </w:rPr>
      </w:pPr>
      <w:r>
        <w:rPr>
          <w:bCs/>
        </w:rPr>
        <w:t xml:space="preserve">      </w:t>
      </w:r>
      <w:r w:rsidR="004E7C6C" w:rsidRPr="004E7C6C">
        <w:rPr>
          <w:bCs/>
          <w:u w:val="single"/>
        </w:rPr>
        <w:t>Видя в Вас надежного  партнёра,</w:t>
      </w:r>
      <w:r w:rsidR="000314E6">
        <w:rPr>
          <w:bCs/>
          <w:u w:val="single"/>
        </w:rPr>
        <w:t xml:space="preserve"> </w:t>
      </w:r>
      <w:r w:rsidR="004E7C6C" w:rsidRPr="004E7C6C">
        <w:rPr>
          <w:bCs/>
          <w:u w:val="single"/>
        </w:rPr>
        <w:t>«</w:t>
      </w:r>
      <w:proofErr w:type="spellStart"/>
      <w:r w:rsidR="004E7C6C" w:rsidRPr="000314E6">
        <w:rPr>
          <w:b/>
          <w:bCs/>
          <w:u w:val="single"/>
        </w:rPr>
        <w:t>НовоТЭН</w:t>
      </w:r>
      <w:proofErr w:type="spellEnd"/>
      <w:r w:rsidR="004E7C6C" w:rsidRPr="004E7C6C">
        <w:rPr>
          <w:bCs/>
          <w:u w:val="single"/>
        </w:rPr>
        <w:t xml:space="preserve">» </w:t>
      </w:r>
      <w:r w:rsidR="000314E6">
        <w:rPr>
          <w:bCs/>
          <w:u w:val="single"/>
        </w:rPr>
        <w:t>предлагает Вам сотрудничество и поставку</w:t>
      </w:r>
      <w:r w:rsidR="004E7C6C" w:rsidRPr="004E7C6C">
        <w:rPr>
          <w:bCs/>
          <w:u w:val="single"/>
        </w:rPr>
        <w:t xml:space="preserve"> на приемлемых для Вас условиях. </w:t>
      </w:r>
    </w:p>
    <w:p w:rsidR="004E7C6C" w:rsidRPr="004E7C6C" w:rsidRDefault="00696A03" w:rsidP="004E7C6C">
      <w:pPr>
        <w:ind w:firstLine="360"/>
        <w:jc w:val="both"/>
        <w:rPr>
          <w:bCs/>
          <w:u w:val="single"/>
        </w:rPr>
      </w:pPr>
      <w:r>
        <w:rPr>
          <w:bCs/>
        </w:rPr>
        <w:t xml:space="preserve">      </w:t>
      </w:r>
      <w:r w:rsidR="004E7C6C" w:rsidRPr="004E7C6C">
        <w:rPr>
          <w:bCs/>
          <w:u w:val="single"/>
        </w:rPr>
        <w:t xml:space="preserve">Если у Вас на сегодня имеется в работе какой-либо заказ по вышеуказанной продукции, просим связаться с нами для его обработки и формирования взаимовыгодного коммерческого предложения. </w:t>
      </w:r>
    </w:p>
    <w:p w:rsidR="00F42B1A" w:rsidRPr="0037275C" w:rsidRDefault="00F42B1A" w:rsidP="00CF39E5">
      <w:pPr>
        <w:tabs>
          <w:tab w:val="left" w:pos="1515"/>
        </w:tabs>
        <w:ind w:firstLine="708"/>
        <w:rPr>
          <w:i/>
          <w:sz w:val="28"/>
          <w:szCs w:val="28"/>
          <w:u w:val="single"/>
        </w:rPr>
      </w:pPr>
    </w:p>
    <w:p w:rsidR="00CF39E5" w:rsidRPr="000314E6" w:rsidRDefault="00CF39E5" w:rsidP="00CF39E5">
      <w:pPr>
        <w:tabs>
          <w:tab w:val="left" w:pos="1515"/>
        </w:tabs>
        <w:ind w:firstLine="708"/>
        <w:rPr>
          <w:b/>
          <w:i/>
        </w:rPr>
      </w:pPr>
      <w:r w:rsidRPr="000314E6">
        <w:rPr>
          <w:b/>
          <w:i/>
          <w:u w:val="single"/>
        </w:rPr>
        <w:t xml:space="preserve">С 1 января значительно увеличился ассортимент Блоков ТЭН (ТЭНБ) с </w:t>
      </w:r>
      <w:proofErr w:type="spellStart"/>
      <w:r w:rsidRPr="000314E6">
        <w:rPr>
          <w:b/>
          <w:i/>
          <w:u w:val="single"/>
        </w:rPr>
        <w:t>резьбами</w:t>
      </w:r>
      <w:proofErr w:type="spellEnd"/>
      <w:r w:rsidRPr="000314E6">
        <w:rPr>
          <w:b/>
          <w:i/>
        </w:rPr>
        <w:t xml:space="preserve"> </w:t>
      </w:r>
      <w:r w:rsidRPr="000314E6">
        <w:rPr>
          <w:b/>
          <w:i/>
          <w:lang w:val="en-US"/>
        </w:rPr>
        <w:t>G</w:t>
      </w:r>
      <w:r w:rsidR="00F42B1A" w:rsidRPr="000314E6">
        <w:rPr>
          <w:b/>
          <w:i/>
        </w:rPr>
        <w:t xml:space="preserve"> </w:t>
      </w:r>
      <w:r w:rsidRPr="000314E6">
        <w:rPr>
          <w:b/>
          <w:i/>
        </w:rPr>
        <w:t>1</w:t>
      </w:r>
      <w:r w:rsidRPr="000314E6">
        <w:rPr>
          <w:b/>
          <w:i/>
          <w:color w:val="DB5807"/>
          <w:position w:val="-18"/>
        </w:rPr>
        <w:object w:dxaOrig="3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4pt" o:ole="">
            <v:imagedata r:id="rId8" o:title=""/>
          </v:shape>
          <o:OLEObject Type="Embed" ProgID="Equation.3" ShapeID="_x0000_i1025" DrawAspect="Content" ObjectID="_1468075236" r:id="rId9"/>
        </w:object>
      </w:r>
      <w:proofErr w:type="gramStart"/>
      <w:r w:rsidRPr="000314E6">
        <w:rPr>
          <w:b/>
          <w:i/>
          <w:color w:val="DB5807"/>
        </w:rPr>
        <w:t xml:space="preserve"> </w:t>
      </w:r>
      <w:r w:rsidRPr="000314E6">
        <w:rPr>
          <w:b/>
          <w:i/>
        </w:rPr>
        <w:t>;</w:t>
      </w:r>
      <w:proofErr w:type="gramEnd"/>
      <w:r w:rsidRPr="000314E6">
        <w:rPr>
          <w:b/>
          <w:i/>
        </w:rPr>
        <w:t xml:space="preserve"> </w:t>
      </w:r>
      <w:r w:rsidRPr="000314E6">
        <w:rPr>
          <w:b/>
          <w:i/>
          <w:lang w:val="en-US"/>
        </w:rPr>
        <w:t>G</w:t>
      </w:r>
      <w:r w:rsidR="00F42B1A" w:rsidRPr="000314E6">
        <w:rPr>
          <w:b/>
          <w:i/>
        </w:rPr>
        <w:t xml:space="preserve"> </w:t>
      </w:r>
      <w:r w:rsidRPr="000314E6">
        <w:rPr>
          <w:b/>
          <w:i/>
        </w:rPr>
        <w:t xml:space="preserve">2; </w:t>
      </w:r>
      <w:r w:rsidRPr="000314E6">
        <w:rPr>
          <w:b/>
          <w:i/>
          <w:lang w:val="en-US"/>
        </w:rPr>
        <w:t>G</w:t>
      </w:r>
      <w:r w:rsidR="00F42B1A" w:rsidRPr="000314E6">
        <w:rPr>
          <w:b/>
          <w:i/>
        </w:rPr>
        <w:t xml:space="preserve"> </w:t>
      </w:r>
      <w:r w:rsidRPr="000314E6">
        <w:rPr>
          <w:b/>
          <w:i/>
        </w:rPr>
        <w:t>2</w:t>
      </w:r>
      <w:r w:rsidR="00E372E4" w:rsidRPr="000314E6">
        <w:rPr>
          <w:b/>
          <w:i/>
          <w:position w:val="-18"/>
        </w:rPr>
        <w:object w:dxaOrig="360" w:dyaOrig="480">
          <v:shape id="_x0000_i1026" type="#_x0000_t75" style="width:18pt;height:24pt" o:ole="">
            <v:imagedata r:id="rId10" o:title=""/>
          </v:shape>
          <o:OLEObject Type="Embed" ProgID="Equation.3" ShapeID="_x0000_i1026" DrawAspect="Content" ObjectID="_1468075237" r:id="rId11"/>
        </w:object>
      </w:r>
      <w:r w:rsidRPr="000314E6">
        <w:rPr>
          <w:b/>
          <w:i/>
        </w:rPr>
        <w:t>.</w:t>
      </w:r>
    </w:p>
    <w:p w:rsidR="00F42B1A" w:rsidRPr="000314E6" w:rsidRDefault="00F42B1A" w:rsidP="003D6AB2">
      <w:pPr>
        <w:ind w:firstLine="708"/>
        <w:rPr>
          <w:b/>
          <w:i/>
          <w:u w:val="single"/>
        </w:rPr>
      </w:pPr>
    </w:p>
    <w:p w:rsidR="005566F8" w:rsidRPr="000314E6" w:rsidRDefault="005566F8" w:rsidP="003D6AB2">
      <w:pPr>
        <w:ind w:firstLine="708"/>
        <w:rPr>
          <w:b/>
          <w:i/>
          <w:u w:val="single"/>
        </w:rPr>
      </w:pPr>
      <w:r w:rsidRPr="000314E6">
        <w:rPr>
          <w:b/>
          <w:i/>
          <w:u w:val="single"/>
        </w:rPr>
        <w:t xml:space="preserve">С 1 марта существенно снижены цены на </w:t>
      </w:r>
      <w:proofErr w:type="spellStart"/>
      <w:r w:rsidRPr="000314E6">
        <w:rPr>
          <w:b/>
          <w:i/>
          <w:u w:val="single"/>
        </w:rPr>
        <w:t>ТЭН</w:t>
      </w:r>
      <w:r w:rsidR="00961C42" w:rsidRPr="000314E6">
        <w:rPr>
          <w:b/>
          <w:i/>
          <w:u w:val="single"/>
        </w:rPr>
        <w:t>ы</w:t>
      </w:r>
      <w:proofErr w:type="spellEnd"/>
      <w:r w:rsidRPr="000314E6">
        <w:rPr>
          <w:b/>
          <w:i/>
          <w:u w:val="single"/>
        </w:rPr>
        <w:t xml:space="preserve"> патронного типа (ТЭНП).</w:t>
      </w:r>
    </w:p>
    <w:p w:rsidR="003D6AB2" w:rsidRPr="00C66BA4" w:rsidRDefault="003D6AB2" w:rsidP="003D6AB2">
      <w:pPr>
        <w:rPr>
          <w:b/>
          <w:i/>
          <w:sz w:val="20"/>
          <w:szCs w:val="20"/>
        </w:rPr>
      </w:pPr>
    </w:p>
    <w:p w:rsidR="00C66BA4" w:rsidRPr="00C66BA4" w:rsidRDefault="00C66BA4" w:rsidP="00C66BA4">
      <w:pPr>
        <w:pStyle w:val="a6"/>
        <w:shd w:val="clear" w:color="auto" w:fill="FFFFFF"/>
        <w:spacing w:before="0" w:beforeAutospacing="0" w:after="0" w:afterAutospacing="0"/>
        <w:ind w:firstLine="300"/>
        <w:rPr>
          <w:rFonts w:ascii="Tahoma" w:hAnsi="Tahoma" w:cs="Tahoma"/>
          <w:color w:val="000000"/>
          <w:sz w:val="20"/>
          <w:szCs w:val="20"/>
        </w:rPr>
      </w:pPr>
      <w:r w:rsidRPr="00C66BA4">
        <w:rPr>
          <w:sz w:val="20"/>
          <w:szCs w:val="20"/>
        </w:rPr>
        <w:t xml:space="preserve">        Так же</w:t>
      </w:r>
      <w:proofErr w:type="gramStart"/>
      <w:r w:rsidRPr="00C66BA4">
        <w:rPr>
          <w:sz w:val="20"/>
          <w:szCs w:val="20"/>
        </w:rPr>
        <w:t xml:space="preserve"> </w:t>
      </w:r>
      <w:r w:rsidRPr="00C66BA4">
        <w:rPr>
          <w:rStyle w:val="a7"/>
          <w:b w:val="0"/>
          <w:color w:val="000000"/>
          <w:sz w:val="20"/>
          <w:szCs w:val="20"/>
        </w:rPr>
        <w:t>Н</w:t>
      </w:r>
      <w:proofErr w:type="gramEnd"/>
      <w:r w:rsidRPr="00C66BA4">
        <w:rPr>
          <w:rStyle w:val="a7"/>
          <w:b w:val="0"/>
          <w:color w:val="000000"/>
          <w:sz w:val="20"/>
          <w:szCs w:val="20"/>
        </w:rPr>
        <w:t>аша компания готова выполнить мелкосерийные или серийные токарно-фрезерные работы по чертежам или эскизам заказчика.</w:t>
      </w:r>
    </w:p>
    <w:p w:rsidR="00C66BA4" w:rsidRPr="00C66BA4" w:rsidRDefault="00C66BA4" w:rsidP="00C66BA4">
      <w:pPr>
        <w:pStyle w:val="a6"/>
        <w:shd w:val="clear" w:color="auto" w:fill="FFFFFF"/>
        <w:spacing w:before="0" w:beforeAutospacing="0" w:after="0" w:afterAutospacing="0" w:line="285" w:lineRule="atLeast"/>
        <w:ind w:firstLine="300"/>
        <w:rPr>
          <w:rFonts w:ascii="Tahoma" w:hAnsi="Tahoma" w:cs="Tahoma"/>
          <w:color w:val="000000"/>
          <w:sz w:val="20"/>
          <w:szCs w:val="20"/>
        </w:rPr>
      </w:pPr>
      <w:r w:rsidRPr="00C66BA4">
        <w:rPr>
          <w:rStyle w:val="a7"/>
          <w:b w:val="0"/>
          <w:color w:val="000000"/>
          <w:sz w:val="20"/>
          <w:szCs w:val="20"/>
        </w:rPr>
        <w:t xml:space="preserve">        Мы обладаем собственным производством и парком необходимого оборудования для качественного выполнения токарных, фрезерных или заготовительных работ достаточно высокой степени сложности из различных марок сталей, меди, бронзы, латуни и инструментальной стали… </w:t>
      </w:r>
    </w:p>
    <w:p w:rsidR="003C272F" w:rsidRPr="00BC338A" w:rsidRDefault="003C272F" w:rsidP="003D6AB2">
      <w:pPr>
        <w:rPr>
          <w:b/>
          <w:i/>
          <w:sz w:val="28"/>
          <w:szCs w:val="28"/>
        </w:rPr>
      </w:pPr>
    </w:p>
    <w:p w:rsidR="003D6AB2" w:rsidRPr="003D6AB2" w:rsidRDefault="003D6AB2" w:rsidP="003D6AB2">
      <w:r w:rsidRPr="003D6AB2">
        <w:t xml:space="preserve">С уважением к Вам, </w:t>
      </w:r>
    </w:p>
    <w:p w:rsidR="003D6AB2" w:rsidRPr="003D6AB2" w:rsidRDefault="00BE269F" w:rsidP="003D6AB2">
      <w:r>
        <w:t>Коллектив завода электротермического оборудования</w:t>
      </w:r>
      <w:r w:rsidR="003D6AB2" w:rsidRPr="003D6AB2">
        <w:t xml:space="preserve">        </w:t>
      </w:r>
    </w:p>
    <w:p w:rsidR="00323810" w:rsidRDefault="00323810" w:rsidP="003D6AB2">
      <w:r>
        <w:rPr>
          <w:noProof/>
        </w:rPr>
        <w:drawing>
          <wp:inline distT="0" distB="0" distL="0" distR="0">
            <wp:extent cx="1685925" cy="409951"/>
            <wp:effectExtent l="19050" t="0" r="9525" b="0"/>
            <wp:docPr id="7" name="Рисунок 7" descr="C:\Users\GorY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rY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AB2" w:rsidRPr="003D6AB2" w:rsidRDefault="003D6AB2" w:rsidP="003D6AB2">
      <w:r w:rsidRPr="003D6AB2">
        <w:t xml:space="preserve">                                                                             </w:t>
      </w:r>
    </w:p>
    <w:p w:rsidR="00A630F9" w:rsidRPr="00BE269F" w:rsidRDefault="003D6AB2">
      <w:pPr>
        <w:rPr>
          <w:b/>
          <w:i/>
          <w:sz w:val="40"/>
          <w:szCs w:val="40"/>
        </w:rPr>
      </w:pPr>
      <w:bookmarkStart w:id="0" w:name="_GoBack"/>
      <w:bookmarkEnd w:id="0"/>
      <w:r w:rsidRPr="003D6AB2">
        <w:rPr>
          <w:lang w:val="en-US"/>
        </w:rPr>
        <w:t>E</w:t>
      </w:r>
      <w:r w:rsidRPr="00BE269F">
        <w:t>-</w:t>
      </w:r>
      <w:r w:rsidRPr="003D6AB2">
        <w:rPr>
          <w:lang w:val="en-US"/>
        </w:rPr>
        <w:t>mail</w:t>
      </w:r>
      <w:r w:rsidR="00567229" w:rsidRPr="00BE269F">
        <w:t xml:space="preserve">: </w:t>
      </w:r>
      <w:hyperlink r:id="rId13" w:history="1">
        <w:r w:rsidR="00BE269F" w:rsidRPr="00887FBB">
          <w:rPr>
            <w:rStyle w:val="a5"/>
            <w:lang w:val="en-US"/>
          </w:rPr>
          <w:t>info</w:t>
        </w:r>
        <w:r w:rsidR="00BE269F" w:rsidRPr="00BE269F">
          <w:rPr>
            <w:rStyle w:val="a5"/>
          </w:rPr>
          <w:t>@</w:t>
        </w:r>
        <w:proofErr w:type="spellStart"/>
        <w:r w:rsidR="00BE269F" w:rsidRPr="00887FBB">
          <w:rPr>
            <w:rStyle w:val="a5"/>
            <w:lang w:val="en-US"/>
          </w:rPr>
          <w:t>novoten</w:t>
        </w:r>
        <w:proofErr w:type="spellEnd"/>
        <w:r w:rsidR="00BE269F" w:rsidRPr="00BE269F">
          <w:rPr>
            <w:rStyle w:val="a5"/>
          </w:rPr>
          <w:t>.</w:t>
        </w:r>
        <w:proofErr w:type="spellStart"/>
        <w:r w:rsidR="00BE269F" w:rsidRPr="00887FBB">
          <w:rPr>
            <w:rStyle w:val="a5"/>
            <w:lang w:val="en-US"/>
          </w:rPr>
          <w:t>ru</w:t>
        </w:r>
        <w:proofErr w:type="spellEnd"/>
      </w:hyperlink>
      <w:r w:rsidR="00961C42" w:rsidRPr="00BE269F">
        <w:rPr>
          <w:color w:val="FF0000"/>
        </w:rPr>
        <w:t xml:space="preserve"> </w:t>
      </w:r>
      <w:r w:rsidR="00961C42" w:rsidRPr="00961C42">
        <w:t>тел</w:t>
      </w:r>
      <w:r w:rsidR="00961C42" w:rsidRPr="00BE269F">
        <w:t xml:space="preserve">. </w:t>
      </w:r>
      <w:r w:rsidR="00450134" w:rsidRPr="00BE269F">
        <w:t>+7(383)3-77-77-25</w:t>
      </w:r>
    </w:p>
    <w:sectPr w:rsidR="00A630F9" w:rsidRPr="00BE269F" w:rsidSect="009169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A82"/>
    <w:multiLevelType w:val="hybridMultilevel"/>
    <w:tmpl w:val="4F6E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3A"/>
    <w:rsid w:val="000314E6"/>
    <w:rsid w:val="00103679"/>
    <w:rsid w:val="0027550B"/>
    <w:rsid w:val="002D14CF"/>
    <w:rsid w:val="002E70BA"/>
    <w:rsid w:val="00314A4D"/>
    <w:rsid w:val="00323810"/>
    <w:rsid w:val="0037275C"/>
    <w:rsid w:val="003A6F9E"/>
    <w:rsid w:val="003C272F"/>
    <w:rsid w:val="003D6AB2"/>
    <w:rsid w:val="00427629"/>
    <w:rsid w:val="00436708"/>
    <w:rsid w:val="00450134"/>
    <w:rsid w:val="004826D1"/>
    <w:rsid w:val="004E7C6C"/>
    <w:rsid w:val="00536F5C"/>
    <w:rsid w:val="00542E1B"/>
    <w:rsid w:val="005566F8"/>
    <w:rsid w:val="00567229"/>
    <w:rsid w:val="00625DE5"/>
    <w:rsid w:val="00637508"/>
    <w:rsid w:val="006421D6"/>
    <w:rsid w:val="00696A03"/>
    <w:rsid w:val="006B7F8B"/>
    <w:rsid w:val="006F13B0"/>
    <w:rsid w:val="00717DE3"/>
    <w:rsid w:val="007A2A75"/>
    <w:rsid w:val="00851952"/>
    <w:rsid w:val="0085550F"/>
    <w:rsid w:val="00896005"/>
    <w:rsid w:val="0091693A"/>
    <w:rsid w:val="00961C42"/>
    <w:rsid w:val="009A6F5C"/>
    <w:rsid w:val="009F7D02"/>
    <w:rsid w:val="00A22214"/>
    <w:rsid w:val="00A477E4"/>
    <w:rsid w:val="00A630F9"/>
    <w:rsid w:val="00A75EDA"/>
    <w:rsid w:val="00B25310"/>
    <w:rsid w:val="00BA40FC"/>
    <w:rsid w:val="00BE269F"/>
    <w:rsid w:val="00BE50A4"/>
    <w:rsid w:val="00BF5CD8"/>
    <w:rsid w:val="00C53771"/>
    <w:rsid w:val="00C66BA4"/>
    <w:rsid w:val="00CC5344"/>
    <w:rsid w:val="00CD7C4E"/>
    <w:rsid w:val="00CE25B1"/>
    <w:rsid w:val="00CF39E5"/>
    <w:rsid w:val="00D1648A"/>
    <w:rsid w:val="00DB002B"/>
    <w:rsid w:val="00DC58B5"/>
    <w:rsid w:val="00E3305C"/>
    <w:rsid w:val="00E372E4"/>
    <w:rsid w:val="00F42B1A"/>
    <w:rsid w:val="00F6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7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7C4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61C4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A2A7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A2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7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7C4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61C4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A2A7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A2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mailto:info@novoten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Голиков Николай</cp:lastModifiedBy>
  <cp:revision>2</cp:revision>
  <cp:lastPrinted>2014-07-22T11:06:00Z</cp:lastPrinted>
  <dcterms:created xsi:type="dcterms:W3CDTF">2014-07-28T10:54:00Z</dcterms:created>
  <dcterms:modified xsi:type="dcterms:W3CDTF">2014-07-28T10:54:00Z</dcterms:modified>
</cp:coreProperties>
</file>